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33C" w:rsidRPr="001E3992" w:rsidRDefault="0070233C" w:rsidP="0070233C">
      <w:pPr>
        <w:pStyle w:val="a3"/>
        <w:jc w:val="both"/>
        <w:rPr>
          <w:bCs/>
          <w:i/>
          <w:noProof/>
          <w:color w:val="7F7F7F" w:themeColor="text1" w:themeTint="80"/>
        </w:rPr>
      </w:pPr>
      <w:bookmarkStart w:id="0" w:name="_GoBack"/>
      <w:r w:rsidRPr="001E3992">
        <w:rPr>
          <w:i/>
          <w:noProof/>
          <w:color w:val="7F7F7F" w:themeColor="text1" w:themeTint="80"/>
        </w:rPr>
        <w:t xml:space="preserve">4.3. </w:t>
      </w:r>
      <w:r w:rsidRPr="001E3992">
        <w:rPr>
          <w:bCs/>
          <w:i/>
          <w:noProof/>
          <w:color w:val="7F7F7F" w:themeColor="text1" w:themeTint="80"/>
        </w:rPr>
        <w:t>Решение комитета Тюменской областной Думы по бюджету, налогам и финансам о проекте закона Тюменской области об областном бюджете на год и на плановый период (второе, третье окончательное чтение)</w:t>
      </w:r>
    </w:p>
    <w:bookmarkEnd w:id="0"/>
    <w:p w:rsidR="0070233C" w:rsidRPr="001E3992" w:rsidRDefault="0070233C" w:rsidP="0070233C">
      <w:pPr>
        <w:pStyle w:val="a3"/>
        <w:jc w:val="both"/>
        <w:rPr>
          <w:noProof/>
        </w:rPr>
      </w:pPr>
    </w:p>
    <w:p w:rsidR="00A41890" w:rsidRDefault="00A41890" w:rsidP="00A41890">
      <w:pPr>
        <w:ind w:right="-49"/>
        <w:jc w:val="center"/>
      </w:pPr>
      <w:r>
        <w:rPr>
          <w:noProof/>
        </w:rPr>
        <w:drawing>
          <wp:inline distT="0" distB="0" distL="0" distR="0" wp14:anchorId="23A12A81" wp14:editId="78E86323">
            <wp:extent cx="925830" cy="728980"/>
            <wp:effectExtent l="0" t="0" r="7620" b="0"/>
            <wp:docPr id="3" name="Рисунок 3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890" w:rsidRDefault="00A41890" w:rsidP="00A41890">
      <w:pPr>
        <w:ind w:right="-49"/>
        <w:jc w:val="center"/>
      </w:pPr>
    </w:p>
    <w:p w:rsidR="00A41890" w:rsidRDefault="00A41890" w:rsidP="00A41890">
      <w:pPr>
        <w:pStyle w:val="1"/>
      </w:pPr>
      <w:r>
        <w:t>ТЮМЕНСКАЯ ОБЛАСТНАЯ ДУМА</w:t>
      </w:r>
    </w:p>
    <w:p w:rsidR="00A41890" w:rsidRPr="005E5BB9" w:rsidRDefault="00A41890" w:rsidP="00A41890">
      <w:pPr>
        <w:jc w:val="center"/>
        <w:rPr>
          <w:rFonts w:ascii="Times New Roman" w:hAnsi="Times New Roman"/>
          <w:b/>
          <w:sz w:val="12"/>
          <w:szCs w:val="12"/>
        </w:rPr>
      </w:pPr>
    </w:p>
    <w:p w:rsidR="00A41890" w:rsidRPr="005E5BB9" w:rsidRDefault="00A41890" w:rsidP="00A41890">
      <w:pPr>
        <w:jc w:val="center"/>
        <w:rPr>
          <w:rFonts w:ascii="Times New Roman" w:hAnsi="Times New Roman"/>
          <w:b/>
          <w:sz w:val="28"/>
          <w:szCs w:val="28"/>
        </w:rPr>
      </w:pPr>
      <w:r w:rsidRPr="005E5BB9">
        <w:rPr>
          <w:rFonts w:ascii="Times New Roman" w:hAnsi="Times New Roman"/>
          <w:b/>
          <w:sz w:val="28"/>
          <w:szCs w:val="28"/>
        </w:rPr>
        <w:t>КОМИТЕТ</w:t>
      </w:r>
    </w:p>
    <w:p w:rsidR="00A41890" w:rsidRPr="005E5BB9" w:rsidRDefault="00A41890" w:rsidP="00A41890">
      <w:pPr>
        <w:jc w:val="center"/>
        <w:rPr>
          <w:rFonts w:ascii="Times New Roman" w:hAnsi="Times New Roman"/>
          <w:b/>
          <w:sz w:val="28"/>
          <w:szCs w:val="28"/>
        </w:rPr>
      </w:pPr>
      <w:r w:rsidRPr="005E5BB9">
        <w:rPr>
          <w:rFonts w:ascii="Times New Roman" w:hAnsi="Times New Roman"/>
          <w:b/>
          <w:sz w:val="28"/>
          <w:szCs w:val="28"/>
        </w:rPr>
        <w:t>ПО БЮДЖЕТУ, НАЛОГАМ И ФИНАНСАМ</w:t>
      </w:r>
    </w:p>
    <w:p w:rsidR="00A41890" w:rsidRDefault="00A41890" w:rsidP="00A41890">
      <w:pPr>
        <w:jc w:val="center"/>
        <w:rPr>
          <w:rFonts w:ascii="Times New Roman" w:hAnsi="Times New Roman"/>
          <w:b/>
          <w:sz w:val="28"/>
          <w:szCs w:val="28"/>
        </w:rPr>
      </w:pPr>
    </w:p>
    <w:p w:rsidR="00A41890" w:rsidRPr="005E5BB9" w:rsidRDefault="00A41890" w:rsidP="00A41890">
      <w:pPr>
        <w:jc w:val="center"/>
        <w:rPr>
          <w:rFonts w:ascii="Times New Roman" w:hAnsi="Times New Roman"/>
          <w:b/>
          <w:sz w:val="28"/>
          <w:szCs w:val="28"/>
        </w:rPr>
      </w:pPr>
      <w:r w:rsidRPr="005E5BB9">
        <w:rPr>
          <w:rFonts w:ascii="Times New Roman" w:hAnsi="Times New Roman"/>
          <w:b/>
          <w:sz w:val="28"/>
          <w:szCs w:val="28"/>
        </w:rPr>
        <w:t>РЕШЕНИЕ</w:t>
      </w:r>
    </w:p>
    <w:p w:rsidR="00A41890" w:rsidRPr="002D40B6" w:rsidRDefault="00A41890" w:rsidP="00A41890">
      <w:pPr>
        <w:jc w:val="both"/>
        <w:rPr>
          <w:rFonts w:ascii="Times New Roman" w:hAnsi="Times New Roman"/>
          <w:sz w:val="18"/>
        </w:rPr>
      </w:pPr>
    </w:p>
    <w:p w:rsidR="00A41890" w:rsidRPr="002D40B6" w:rsidRDefault="00A41890" w:rsidP="00A41890">
      <w:pPr>
        <w:ind w:right="141"/>
        <w:rPr>
          <w:rFonts w:ascii="Times New Roman" w:hAnsi="Times New Roman"/>
          <w:sz w:val="20"/>
        </w:rPr>
      </w:pPr>
      <w:r w:rsidRPr="002D40B6">
        <w:rPr>
          <w:rFonts w:ascii="Times New Roman" w:hAnsi="Times New Roman"/>
          <w:sz w:val="20"/>
        </w:rPr>
        <w:t>____ __________________20</w:t>
      </w:r>
      <w:r>
        <w:rPr>
          <w:rFonts w:ascii="Times New Roman" w:hAnsi="Times New Roman"/>
          <w:sz w:val="20"/>
        </w:rPr>
        <w:t>_</w:t>
      </w:r>
      <w:r w:rsidRPr="002D40B6">
        <w:rPr>
          <w:rFonts w:ascii="Times New Roman" w:hAnsi="Times New Roman"/>
          <w:sz w:val="20"/>
        </w:rPr>
        <w:t>__</w:t>
      </w:r>
      <w:r>
        <w:rPr>
          <w:rFonts w:ascii="Times New Roman" w:hAnsi="Times New Roman"/>
          <w:sz w:val="20"/>
        </w:rPr>
        <w:t>г</w:t>
      </w:r>
      <w:r w:rsidRPr="002D40B6">
        <w:rPr>
          <w:rFonts w:ascii="Times New Roman" w:hAnsi="Times New Roman"/>
          <w:sz w:val="20"/>
        </w:rPr>
        <w:t>.</w:t>
      </w:r>
      <w:r w:rsidRPr="002D40B6">
        <w:rPr>
          <w:rFonts w:ascii="Times New Roman" w:hAnsi="Times New Roman"/>
          <w:sz w:val="20"/>
        </w:rPr>
        <w:tab/>
      </w:r>
      <w:r w:rsidRPr="002D40B6">
        <w:rPr>
          <w:rFonts w:ascii="Times New Roman" w:hAnsi="Times New Roman"/>
          <w:sz w:val="20"/>
        </w:rPr>
        <w:tab/>
      </w:r>
      <w:r w:rsidR="00F96A5E">
        <w:rPr>
          <w:rFonts w:ascii="Times New Roman" w:hAnsi="Times New Roman"/>
          <w:sz w:val="20"/>
        </w:rPr>
        <w:t xml:space="preserve">     </w:t>
      </w:r>
      <w:r w:rsidRPr="002D40B6">
        <w:rPr>
          <w:rFonts w:ascii="Times New Roman" w:hAnsi="Times New Roman"/>
          <w:sz w:val="20"/>
        </w:rPr>
        <w:tab/>
      </w:r>
      <w:r w:rsidRPr="002D40B6">
        <w:rPr>
          <w:rFonts w:ascii="Times New Roman" w:hAnsi="Times New Roman"/>
          <w:sz w:val="20"/>
        </w:rPr>
        <w:tab/>
      </w:r>
      <w:r w:rsidRPr="002D40B6">
        <w:rPr>
          <w:rFonts w:ascii="Times New Roman" w:hAnsi="Times New Roman"/>
          <w:sz w:val="20"/>
        </w:rPr>
        <w:tab/>
      </w:r>
      <w:r w:rsidR="00F96A5E">
        <w:rPr>
          <w:rFonts w:ascii="Times New Roman" w:hAnsi="Times New Roman"/>
          <w:sz w:val="20"/>
        </w:rPr>
        <w:t xml:space="preserve">             </w:t>
      </w:r>
      <w:r w:rsidRPr="002D40B6">
        <w:rPr>
          <w:rFonts w:ascii="Times New Roman" w:hAnsi="Times New Roman"/>
          <w:sz w:val="20"/>
        </w:rPr>
        <w:t xml:space="preserve"> №_______________</w:t>
      </w:r>
    </w:p>
    <w:p w:rsidR="00A41890" w:rsidRPr="009D1405" w:rsidRDefault="00A41890" w:rsidP="00A41890"/>
    <w:p w:rsidR="001441C5" w:rsidRDefault="001441C5" w:rsidP="001441C5">
      <w:pPr>
        <w:jc w:val="right"/>
      </w:pPr>
      <w:r>
        <w:t>Проект</w:t>
      </w:r>
    </w:p>
    <w:p w:rsidR="00A41890" w:rsidRDefault="00A41890" w:rsidP="001441C5">
      <w:pPr>
        <w:jc w:val="right"/>
      </w:pPr>
    </w:p>
    <w:p w:rsidR="00A41890" w:rsidRPr="0088330A" w:rsidRDefault="00A41890" w:rsidP="00A41890">
      <w:pPr>
        <w:rPr>
          <w:szCs w:val="24"/>
        </w:rPr>
      </w:pPr>
      <w:r w:rsidRPr="0088330A">
        <w:rPr>
          <w:szCs w:val="24"/>
        </w:rPr>
        <w:t xml:space="preserve">О проекте закона Тюменской области </w:t>
      </w:r>
      <w:r>
        <w:rPr>
          <w:szCs w:val="24"/>
        </w:rPr>
        <w:t xml:space="preserve">№ </w:t>
      </w:r>
      <w:r w:rsidRPr="003F0E1A">
        <w:rPr>
          <w:szCs w:val="24"/>
        </w:rPr>
        <w:t>(</w:t>
      </w:r>
      <w:r>
        <w:rPr>
          <w:i/>
          <w:szCs w:val="24"/>
        </w:rPr>
        <w:t>номер</w:t>
      </w:r>
      <w:r w:rsidRPr="003F0E1A">
        <w:rPr>
          <w:szCs w:val="24"/>
        </w:rPr>
        <w:t>)</w:t>
      </w:r>
    </w:p>
    <w:p w:rsidR="00A41890" w:rsidRPr="0088330A" w:rsidRDefault="00A41890" w:rsidP="00A41890">
      <w:pPr>
        <w:rPr>
          <w:bCs/>
          <w:szCs w:val="24"/>
        </w:rPr>
      </w:pPr>
      <w:r w:rsidRPr="0088330A">
        <w:rPr>
          <w:szCs w:val="24"/>
        </w:rPr>
        <w:t>«Об областном бюджете на ___ год</w:t>
      </w:r>
    </w:p>
    <w:p w:rsidR="00A41890" w:rsidRPr="0088330A" w:rsidRDefault="00A41890" w:rsidP="00A41890">
      <w:pPr>
        <w:rPr>
          <w:szCs w:val="24"/>
        </w:rPr>
      </w:pPr>
      <w:r w:rsidRPr="0088330A">
        <w:rPr>
          <w:bCs/>
          <w:szCs w:val="24"/>
        </w:rPr>
        <w:t>и на плановый период ___ и ___ годов»</w:t>
      </w:r>
    </w:p>
    <w:p w:rsidR="00A41890" w:rsidRPr="0088330A" w:rsidRDefault="00A41890" w:rsidP="00A41890">
      <w:pPr>
        <w:rPr>
          <w:szCs w:val="24"/>
        </w:rPr>
      </w:pPr>
    </w:p>
    <w:p w:rsidR="00A41890" w:rsidRDefault="00A41890" w:rsidP="00A41890">
      <w:pPr>
        <w:rPr>
          <w:szCs w:val="24"/>
        </w:rPr>
      </w:pPr>
    </w:p>
    <w:p w:rsidR="001441C5" w:rsidRPr="0088330A" w:rsidRDefault="001441C5" w:rsidP="00A41890">
      <w:pPr>
        <w:rPr>
          <w:szCs w:val="24"/>
        </w:rPr>
      </w:pPr>
    </w:p>
    <w:p w:rsidR="00A41890" w:rsidRPr="0088330A" w:rsidRDefault="00A41890" w:rsidP="00A41890">
      <w:pPr>
        <w:ind w:right="-49" w:firstLine="720"/>
        <w:jc w:val="both"/>
        <w:rPr>
          <w:bCs/>
          <w:szCs w:val="24"/>
        </w:rPr>
      </w:pPr>
      <w:proofErr w:type="gramStart"/>
      <w:r w:rsidRPr="0088330A">
        <w:rPr>
          <w:szCs w:val="24"/>
        </w:rPr>
        <w:t xml:space="preserve">Рассмотрев проект закона Тюменской области </w:t>
      </w:r>
      <w:r>
        <w:rPr>
          <w:szCs w:val="24"/>
        </w:rPr>
        <w:t xml:space="preserve">№ </w:t>
      </w:r>
      <w:r w:rsidRPr="003F0E1A">
        <w:rPr>
          <w:szCs w:val="24"/>
        </w:rPr>
        <w:t>(</w:t>
      </w:r>
      <w:r>
        <w:rPr>
          <w:i/>
          <w:szCs w:val="24"/>
        </w:rPr>
        <w:t>номер</w:t>
      </w:r>
      <w:r w:rsidRPr="003F0E1A">
        <w:rPr>
          <w:szCs w:val="24"/>
        </w:rPr>
        <w:t>)</w:t>
      </w:r>
      <w:r w:rsidR="00F96A5E">
        <w:rPr>
          <w:szCs w:val="24"/>
        </w:rPr>
        <w:t xml:space="preserve"> «Об </w:t>
      </w:r>
      <w:r w:rsidRPr="0088330A">
        <w:rPr>
          <w:szCs w:val="24"/>
        </w:rPr>
        <w:t xml:space="preserve">областном бюджете на ___ год </w:t>
      </w:r>
      <w:r w:rsidRPr="0088330A">
        <w:rPr>
          <w:bCs/>
          <w:szCs w:val="24"/>
        </w:rPr>
        <w:t>и на плановый период ___ и ___ годов»</w:t>
      </w:r>
      <w:r w:rsidRPr="0088330A">
        <w:rPr>
          <w:szCs w:val="24"/>
        </w:rPr>
        <w:t>, материалы согласительной</w:t>
      </w:r>
      <w:r>
        <w:rPr>
          <w:szCs w:val="24"/>
        </w:rPr>
        <w:t xml:space="preserve"> </w:t>
      </w:r>
      <w:r w:rsidRPr="0088330A">
        <w:rPr>
          <w:szCs w:val="24"/>
        </w:rPr>
        <w:t>комиссии по доработке проек</w:t>
      </w:r>
      <w:r>
        <w:rPr>
          <w:szCs w:val="24"/>
        </w:rPr>
        <w:t xml:space="preserve">та закона Тюменской области № </w:t>
      </w:r>
      <w:r w:rsidRPr="003F0E1A">
        <w:rPr>
          <w:szCs w:val="24"/>
        </w:rPr>
        <w:t>(</w:t>
      </w:r>
      <w:r w:rsidR="00F96A5E">
        <w:rPr>
          <w:i/>
          <w:szCs w:val="24"/>
        </w:rPr>
        <w:t>номер</w:t>
      </w:r>
      <w:r w:rsidRPr="003F0E1A">
        <w:rPr>
          <w:szCs w:val="24"/>
        </w:rPr>
        <w:t>)</w:t>
      </w:r>
      <w:r>
        <w:rPr>
          <w:szCs w:val="24"/>
        </w:rPr>
        <w:t xml:space="preserve"> «Об </w:t>
      </w:r>
      <w:r w:rsidRPr="0088330A">
        <w:rPr>
          <w:szCs w:val="24"/>
        </w:rPr>
        <w:t xml:space="preserve">областном бюджете на ___ год </w:t>
      </w:r>
      <w:r w:rsidRPr="0088330A">
        <w:rPr>
          <w:bCs/>
          <w:szCs w:val="24"/>
        </w:rPr>
        <w:t>и на плановый период ___ и ___ годов»</w:t>
      </w:r>
      <w:r>
        <w:rPr>
          <w:bCs/>
          <w:szCs w:val="24"/>
        </w:rPr>
        <w:t xml:space="preserve">, </w:t>
      </w:r>
      <w:r w:rsidRPr="00A748AD">
        <w:rPr>
          <w:bCs/>
          <w:szCs w:val="24"/>
        </w:rPr>
        <w:t>заключения управления по экономике и финансам</w:t>
      </w:r>
      <w:r w:rsidRPr="00DA29B6">
        <w:rPr>
          <w:bCs/>
          <w:szCs w:val="24"/>
        </w:rPr>
        <w:t xml:space="preserve"> </w:t>
      </w:r>
      <w:r>
        <w:rPr>
          <w:bCs/>
          <w:szCs w:val="24"/>
        </w:rPr>
        <w:t xml:space="preserve">Тюменской </w:t>
      </w:r>
      <w:r w:rsidRPr="00A748AD">
        <w:rPr>
          <w:bCs/>
          <w:szCs w:val="24"/>
        </w:rPr>
        <w:t xml:space="preserve">областной Думы, правового управления </w:t>
      </w:r>
      <w:r>
        <w:rPr>
          <w:bCs/>
          <w:szCs w:val="24"/>
        </w:rPr>
        <w:t xml:space="preserve">Тюменской </w:t>
      </w:r>
      <w:r w:rsidRPr="00A748AD">
        <w:rPr>
          <w:bCs/>
          <w:szCs w:val="24"/>
        </w:rPr>
        <w:t>областной Думы, Счетной палаты Тюменской области, руководствуясь статьей 17 Регламента</w:t>
      </w:r>
      <w:proofErr w:type="gramEnd"/>
      <w:r w:rsidRPr="00A748AD">
        <w:rPr>
          <w:bCs/>
          <w:szCs w:val="24"/>
        </w:rPr>
        <w:t xml:space="preserve"> Тюменской областной Думы,</w:t>
      </w:r>
      <w:r>
        <w:rPr>
          <w:szCs w:val="24"/>
        </w:rPr>
        <w:t xml:space="preserve"> </w:t>
      </w:r>
      <w:r w:rsidRPr="0088330A">
        <w:rPr>
          <w:bCs/>
          <w:szCs w:val="24"/>
        </w:rPr>
        <w:t>комитет</w:t>
      </w:r>
      <w:r>
        <w:rPr>
          <w:bCs/>
          <w:szCs w:val="24"/>
        </w:rPr>
        <w:t xml:space="preserve"> </w:t>
      </w:r>
      <w:r w:rsidRPr="0088330A">
        <w:rPr>
          <w:bCs/>
          <w:szCs w:val="24"/>
        </w:rPr>
        <w:t>РЕШИЛ:</w:t>
      </w:r>
    </w:p>
    <w:p w:rsidR="00A41890" w:rsidRPr="0088330A" w:rsidRDefault="00A41890" w:rsidP="00A41890">
      <w:pPr>
        <w:rPr>
          <w:szCs w:val="24"/>
        </w:rPr>
      </w:pPr>
    </w:p>
    <w:p w:rsidR="00A41890" w:rsidRPr="00F0362F" w:rsidRDefault="00A41890" w:rsidP="00A41890">
      <w:pPr>
        <w:ind w:firstLine="720"/>
        <w:jc w:val="both"/>
        <w:rPr>
          <w:bCs/>
          <w:strike/>
          <w:sz w:val="20"/>
          <w:highlight w:val="yellow"/>
        </w:rPr>
      </w:pPr>
      <w:r w:rsidRPr="0088330A">
        <w:rPr>
          <w:bCs/>
          <w:szCs w:val="24"/>
        </w:rPr>
        <w:t xml:space="preserve">Рекомендовать депутатам </w:t>
      </w:r>
      <w:r>
        <w:rPr>
          <w:bCs/>
          <w:szCs w:val="24"/>
        </w:rPr>
        <w:t xml:space="preserve">Тюменской </w:t>
      </w:r>
      <w:r w:rsidRPr="0088330A">
        <w:rPr>
          <w:bCs/>
          <w:szCs w:val="24"/>
        </w:rPr>
        <w:t xml:space="preserve">областной Думы принять проект закона Тюменской области </w:t>
      </w:r>
      <w:r>
        <w:rPr>
          <w:bCs/>
          <w:szCs w:val="24"/>
        </w:rPr>
        <w:t xml:space="preserve">№ </w:t>
      </w:r>
      <w:r w:rsidRPr="003F0E1A">
        <w:rPr>
          <w:bCs/>
          <w:szCs w:val="24"/>
        </w:rPr>
        <w:t>(</w:t>
      </w:r>
      <w:r>
        <w:rPr>
          <w:bCs/>
          <w:i/>
          <w:szCs w:val="24"/>
        </w:rPr>
        <w:t>номер</w:t>
      </w:r>
      <w:r w:rsidRPr="003F0E1A">
        <w:rPr>
          <w:bCs/>
          <w:szCs w:val="24"/>
        </w:rPr>
        <w:t>)</w:t>
      </w:r>
      <w:r w:rsidRPr="0088330A">
        <w:rPr>
          <w:bCs/>
          <w:szCs w:val="24"/>
        </w:rPr>
        <w:t xml:space="preserve"> «Об областном бюджета на ___ год и на плановый период ___ и ___ годов» во втором чтении и рассмотреть </w:t>
      </w:r>
      <w:r w:rsidRPr="00A748AD">
        <w:rPr>
          <w:bCs/>
          <w:szCs w:val="24"/>
        </w:rPr>
        <w:t xml:space="preserve">законопроект в ходе </w:t>
      </w:r>
      <w:r w:rsidRPr="003F0E1A">
        <w:rPr>
          <w:bCs/>
          <w:szCs w:val="24"/>
        </w:rPr>
        <w:t>настоящего</w:t>
      </w:r>
      <w:r>
        <w:rPr>
          <w:bCs/>
          <w:szCs w:val="24"/>
        </w:rPr>
        <w:t xml:space="preserve"> </w:t>
      </w:r>
      <w:r w:rsidRPr="00A748AD">
        <w:rPr>
          <w:bCs/>
          <w:szCs w:val="24"/>
        </w:rPr>
        <w:t xml:space="preserve">заседания </w:t>
      </w:r>
      <w:r>
        <w:rPr>
          <w:bCs/>
          <w:szCs w:val="24"/>
        </w:rPr>
        <w:t xml:space="preserve">Тюменской </w:t>
      </w:r>
      <w:r w:rsidRPr="00A748AD">
        <w:rPr>
          <w:bCs/>
          <w:szCs w:val="24"/>
        </w:rPr>
        <w:t xml:space="preserve">областной Думы </w:t>
      </w:r>
      <w:r>
        <w:rPr>
          <w:bCs/>
          <w:szCs w:val="24"/>
        </w:rPr>
        <w:t>в</w:t>
      </w:r>
      <w:r w:rsidR="00502950">
        <w:rPr>
          <w:bCs/>
          <w:szCs w:val="24"/>
        </w:rPr>
        <w:t> </w:t>
      </w:r>
      <w:r w:rsidRPr="0088330A">
        <w:rPr>
          <w:bCs/>
          <w:szCs w:val="24"/>
        </w:rPr>
        <w:t>третьем окончательном чтении</w:t>
      </w:r>
      <w:r>
        <w:rPr>
          <w:bCs/>
          <w:szCs w:val="24"/>
        </w:rPr>
        <w:t>.</w:t>
      </w:r>
      <w:r w:rsidRPr="0088330A">
        <w:rPr>
          <w:bCs/>
          <w:szCs w:val="24"/>
        </w:rPr>
        <w:t xml:space="preserve"> </w:t>
      </w:r>
    </w:p>
    <w:p w:rsidR="00A41890" w:rsidRPr="001441C5" w:rsidRDefault="00A41890" w:rsidP="00A41890">
      <w:pPr>
        <w:jc w:val="both"/>
        <w:rPr>
          <w:szCs w:val="24"/>
        </w:rPr>
      </w:pPr>
    </w:p>
    <w:p w:rsidR="00A41890" w:rsidRPr="001441C5" w:rsidRDefault="00A41890" w:rsidP="00A41890">
      <w:pPr>
        <w:jc w:val="both"/>
        <w:rPr>
          <w:szCs w:val="24"/>
        </w:rPr>
      </w:pPr>
    </w:p>
    <w:p w:rsidR="00A41890" w:rsidRPr="001441C5" w:rsidRDefault="00A41890" w:rsidP="00A41890">
      <w:pPr>
        <w:rPr>
          <w:szCs w:val="24"/>
        </w:rPr>
      </w:pPr>
    </w:p>
    <w:p w:rsidR="00236822" w:rsidRPr="001441C5" w:rsidRDefault="00A41890" w:rsidP="00A41890">
      <w:pPr>
        <w:ind w:right="-141"/>
        <w:rPr>
          <w:szCs w:val="24"/>
        </w:rPr>
      </w:pPr>
      <w:r w:rsidRPr="001441C5">
        <w:rPr>
          <w:szCs w:val="24"/>
        </w:rPr>
        <w:t>Председатель комитета</w:t>
      </w:r>
      <w:r w:rsidRPr="001441C5">
        <w:rPr>
          <w:szCs w:val="24"/>
        </w:rPr>
        <w:tab/>
      </w:r>
      <w:r w:rsidRPr="001441C5">
        <w:rPr>
          <w:szCs w:val="24"/>
        </w:rPr>
        <w:tab/>
      </w:r>
      <w:r w:rsidRPr="001441C5">
        <w:rPr>
          <w:color w:val="FFFFFF"/>
          <w:szCs w:val="24"/>
        </w:rPr>
        <w:t xml:space="preserve">    подпись</w:t>
      </w:r>
      <w:r w:rsidRPr="001441C5">
        <w:rPr>
          <w:color w:val="FFFFFF"/>
          <w:szCs w:val="24"/>
        </w:rPr>
        <w:tab/>
      </w:r>
      <w:r w:rsidRPr="001441C5">
        <w:rPr>
          <w:szCs w:val="24"/>
        </w:rPr>
        <w:tab/>
      </w:r>
      <w:r w:rsidRPr="001441C5">
        <w:rPr>
          <w:szCs w:val="24"/>
        </w:rPr>
        <w:tab/>
        <w:t xml:space="preserve">               И.О. Фамилия</w:t>
      </w:r>
    </w:p>
    <w:sectPr w:rsidR="00236822" w:rsidRPr="001441C5" w:rsidSect="0070233C">
      <w:footerReference w:type="default" r:id="rId8"/>
      <w:pgSz w:w="11906" w:h="16838"/>
      <w:pgMar w:top="284" w:right="1276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890" w:rsidRDefault="00A41890" w:rsidP="00A41890">
      <w:r>
        <w:separator/>
      </w:r>
    </w:p>
  </w:endnote>
  <w:endnote w:type="continuationSeparator" w:id="0">
    <w:p w:rsidR="00A41890" w:rsidRDefault="00A41890" w:rsidP="00A41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90" w:rsidRPr="005B1967" w:rsidRDefault="00A41890" w:rsidP="00A41890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Максимова Нина Сергеевна </w:t>
    </w:r>
  </w:p>
  <w:p w:rsidR="00A41890" w:rsidRPr="00A41890" w:rsidRDefault="00A41890" w:rsidP="00A41890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28-88-14 Maksimova@duma72.ru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890" w:rsidRDefault="00A41890" w:rsidP="00A41890">
      <w:r>
        <w:separator/>
      </w:r>
    </w:p>
  </w:footnote>
  <w:footnote w:type="continuationSeparator" w:id="0">
    <w:p w:rsidR="00A41890" w:rsidRDefault="00A41890" w:rsidP="00A41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301"/>
    <w:rsid w:val="001441C5"/>
    <w:rsid w:val="001E3992"/>
    <w:rsid w:val="004B5046"/>
    <w:rsid w:val="00502950"/>
    <w:rsid w:val="0070233C"/>
    <w:rsid w:val="008008D1"/>
    <w:rsid w:val="008246A8"/>
    <w:rsid w:val="008C1301"/>
    <w:rsid w:val="00A41890"/>
    <w:rsid w:val="00B26660"/>
    <w:rsid w:val="00D26927"/>
    <w:rsid w:val="00F02D9F"/>
    <w:rsid w:val="00F9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89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41890"/>
    <w:pPr>
      <w:keepNext/>
      <w:jc w:val="center"/>
      <w:outlineLvl w:val="0"/>
    </w:pPr>
    <w:rPr>
      <w:rFonts w:ascii="Times New Roman" w:hAnsi="Times New Roman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189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A41890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189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418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1890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A4189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96A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6A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89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41890"/>
    <w:pPr>
      <w:keepNext/>
      <w:jc w:val="center"/>
      <w:outlineLvl w:val="0"/>
    </w:pPr>
    <w:rPr>
      <w:rFonts w:ascii="Times New Roman" w:hAnsi="Times New Roman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189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A41890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189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418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1890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A4189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96A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6A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0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Пириг</dc:creator>
  <cp:lastModifiedBy>Воробьева Е.С.</cp:lastModifiedBy>
  <cp:revision>4</cp:revision>
  <dcterms:created xsi:type="dcterms:W3CDTF">2024-06-20T11:31:00Z</dcterms:created>
  <dcterms:modified xsi:type="dcterms:W3CDTF">2024-06-20T12:17:00Z</dcterms:modified>
</cp:coreProperties>
</file>